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80"/>
        <w:tblW w:w="0" w:type="auto"/>
        <w:tblLayout w:type="fixed"/>
        <w:tblLook w:val="04A0" w:firstRow="1" w:lastRow="0" w:firstColumn="1" w:lastColumn="0" w:noHBand="0" w:noVBand="1"/>
      </w:tblPr>
      <w:tblGrid>
        <w:gridCol w:w="5868"/>
        <w:gridCol w:w="4181"/>
      </w:tblGrid>
      <w:tr w:rsidR="002D6C26" w:rsidTr="002D6C26">
        <w:trPr>
          <w:trHeight w:val="1471"/>
        </w:trPr>
        <w:tc>
          <w:tcPr>
            <w:tcW w:w="5868" w:type="dxa"/>
            <w:hideMark/>
          </w:tcPr>
          <w:p w:rsidR="002D6C26" w:rsidRDefault="002D6C26" w:rsidP="002D6C26">
            <w:pPr>
              <w:jc w:val="both"/>
              <w:rPr>
                <w:rFonts w:ascii="Calibri" w:hAnsi="Calibri"/>
                <w:b/>
                <w:bCs/>
                <w:sz w:val="24"/>
              </w:rPr>
            </w:pPr>
            <w:r>
              <w:rPr>
                <w:rFonts w:ascii="Calibri" w:hAnsi="Calibri"/>
                <w:b/>
                <w:bCs/>
                <w:noProof/>
                <w:sz w:val="24"/>
              </w:rPr>
              <w:drawing>
                <wp:anchor distT="0" distB="0" distL="114300" distR="114300" simplePos="0" relativeHeight="251659264" behindDoc="1" locked="0" layoutInCell="1" allowOverlap="1" wp14:anchorId="7EED619A" wp14:editId="73C651AB">
                  <wp:simplePos x="0" y="0"/>
                  <wp:positionH relativeFrom="column">
                    <wp:posOffset>2540</wp:posOffset>
                  </wp:positionH>
                  <wp:positionV relativeFrom="paragraph">
                    <wp:posOffset>1270</wp:posOffset>
                  </wp:positionV>
                  <wp:extent cx="2361600" cy="993600"/>
                  <wp:effectExtent l="0" t="0" r="635" b="0"/>
                  <wp:wrapNone/>
                  <wp:docPr id="2" name="Grafik 2" descr="Logo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16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81" w:type="dxa"/>
          </w:tcPr>
          <w:p w:rsidR="002D6C26" w:rsidRDefault="002D6C26" w:rsidP="002D6C26">
            <w:pPr>
              <w:jc w:val="both"/>
              <w:rPr>
                <w:rFonts w:ascii="Calibri" w:hAnsi="Calibri"/>
                <w:sz w:val="24"/>
              </w:rPr>
            </w:pPr>
            <w:r>
              <w:rPr>
                <w:rFonts w:ascii="Calibri" w:hAnsi="Calibri"/>
                <w:b/>
                <w:bCs/>
                <w:sz w:val="24"/>
              </w:rPr>
              <w:t>Albert-Trautmann-Schule Oberschule</w:t>
            </w:r>
            <w:r>
              <w:rPr>
                <w:rFonts w:ascii="Calibri" w:hAnsi="Calibri"/>
                <w:sz w:val="24"/>
              </w:rPr>
              <w:t xml:space="preserve">           </w:t>
            </w:r>
          </w:p>
          <w:p w:rsidR="002D6C26" w:rsidRDefault="002D6C26" w:rsidP="002D6C26">
            <w:pPr>
              <w:jc w:val="both"/>
              <w:rPr>
                <w:rFonts w:ascii="Calibri" w:hAnsi="Calibri"/>
                <w:sz w:val="24"/>
              </w:rPr>
            </w:pPr>
            <w:r>
              <w:rPr>
                <w:rFonts w:ascii="Calibri" w:hAnsi="Calibri"/>
                <w:sz w:val="24"/>
              </w:rPr>
              <w:t xml:space="preserve">Kolpingstr. 6, 49757 </w:t>
            </w:r>
            <w:proofErr w:type="spellStart"/>
            <w:r>
              <w:rPr>
                <w:rFonts w:ascii="Calibri" w:hAnsi="Calibri"/>
                <w:sz w:val="24"/>
              </w:rPr>
              <w:t>Werlte</w:t>
            </w:r>
            <w:proofErr w:type="spellEnd"/>
          </w:p>
          <w:p w:rsidR="002D6C26" w:rsidRDefault="002D6C26" w:rsidP="002D6C26">
            <w:pPr>
              <w:jc w:val="both"/>
              <w:rPr>
                <w:rFonts w:ascii="Calibri" w:hAnsi="Calibri"/>
                <w:sz w:val="22"/>
              </w:rPr>
            </w:pPr>
            <w:r>
              <w:rPr>
                <w:rFonts w:ascii="Calibri" w:hAnsi="Calibri"/>
              </w:rPr>
              <w:object w:dxaOrig="3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8" o:title=""/>
                </v:shape>
                <o:OLEObject Type="Embed" ProgID="MS_ClipArt_Gallery" ShapeID="_x0000_i1025" DrawAspect="Content" ObjectID="_1566883860" r:id="rId9"/>
              </w:object>
            </w:r>
            <w:r>
              <w:rPr>
                <w:rFonts w:ascii="Calibri" w:hAnsi="Calibri"/>
              </w:rPr>
              <w:t xml:space="preserve">  </w:t>
            </w:r>
            <w:r>
              <w:rPr>
                <w:rFonts w:ascii="Calibri" w:hAnsi="Calibri"/>
                <w:sz w:val="22"/>
              </w:rPr>
              <w:t>Sekretariat: 05951 / 9880410</w:t>
            </w:r>
          </w:p>
          <w:p w:rsidR="002D6C26" w:rsidRDefault="002D6C26" w:rsidP="002D6C26">
            <w:pPr>
              <w:jc w:val="both"/>
              <w:rPr>
                <w:rFonts w:ascii="Calibri" w:hAnsi="Calibri"/>
                <w:b/>
                <w:bCs/>
                <w:sz w:val="24"/>
              </w:rPr>
            </w:pPr>
          </w:p>
        </w:tc>
      </w:tr>
    </w:tbl>
    <w:p w:rsidR="002D6C26" w:rsidRDefault="002D6C26" w:rsidP="002D6C26">
      <w:pPr>
        <w:jc w:val="both"/>
        <w:rPr>
          <w:rFonts w:ascii="Calibri" w:hAnsi="Calibri"/>
          <w:sz w:val="32"/>
        </w:rPr>
      </w:pPr>
    </w:p>
    <w:p w:rsidR="002D6C26" w:rsidRDefault="002D6C26" w:rsidP="002D6C26">
      <w:pPr>
        <w:jc w:val="both"/>
        <w:rPr>
          <w:rFonts w:ascii="Calibri" w:hAnsi="Calibri"/>
          <w:b/>
          <w:sz w:val="28"/>
        </w:rPr>
      </w:pPr>
      <w:r>
        <w:rPr>
          <w:rFonts w:ascii="Calibri" w:hAnsi="Calibri"/>
          <w:b/>
          <w:sz w:val="28"/>
        </w:rPr>
        <w:t>Informationen zum Praktikum für die Eltern</w:t>
      </w:r>
    </w:p>
    <w:p w:rsidR="002D6C26" w:rsidRDefault="002D6C26" w:rsidP="002D6C26">
      <w:pPr>
        <w:jc w:val="both"/>
        <w:rPr>
          <w:rFonts w:ascii="Calibri" w:hAnsi="Calibri"/>
          <w:sz w:val="22"/>
        </w:rPr>
      </w:pPr>
      <w:r>
        <w:rPr>
          <w:rFonts w:ascii="Calibri" w:hAnsi="Calibri"/>
          <w:sz w:val="22"/>
        </w:rPr>
        <w:t>Das Betriebspraktikum ist eine Schulveranstaltung im Rahmen des  Bildungsauftrages der Schule.  Es ist weder ein Ausbildungs- noch ein Arbeitsverhältnis, deshalb gibt es auch keine Bezahlung für die Arbeit.</w:t>
      </w:r>
    </w:p>
    <w:p w:rsidR="002D6C26" w:rsidRDefault="002D6C26" w:rsidP="002D6C26">
      <w:pPr>
        <w:jc w:val="both"/>
        <w:rPr>
          <w:rFonts w:ascii="Calibri" w:hAnsi="Calibri"/>
          <w:sz w:val="22"/>
        </w:rPr>
      </w:pPr>
      <w:r>
        <w:rPr>
          <w:rFonts w:ascii="Calibri" w:hAnsi="Calibri"/>
          <w:sz w:val="22"/>
        </w:rPr>
        <w:t>Das Praktikum dauert an unserer Schule in der Regel zwei Wochen</w:t>
      </w:r>
      <w:r>
        <w:rPr>
          <w:rFonts w:ascii="Calibri" w:hAnsi="Calibri"/>
          <w:sz w:val="22"/>
          <w:u w:val="single"/>
        </w:rPr>
        <w:t xml:space="preserve"> </w:t>
      </w:r>
      <w:r>
        <w:rPr>
          <w:rFonts w:ascii="Calibri" w:hAnsi="Calibri"/>
          <w:sz w:val="22"/>
        </w:rPr>
        <w:t xml:space="preserve">und findet an 5 Arbeitstagen in einem Betrieb statt. Alle Schüler einer Klasse leisten das Praktikum zur gleichen Zeit ab, die Teilnahme ist für die Schüler Pflicht. Ein Schüler, der aus besonderen Gründen nicht am Praktikum teilnimmt, ist verpflichtet, während dieser Zeit den Unterricht einer anderen Klasse zu besuchen. Bei  der Durchführung sind die Vorschriften des Jugendarbeitsschutzgesetzes zu beachten: Schüler/innen </w:t>
      </w:r>
      <w:r>
        <w:rPr>
          <w:rFonts w:ascii="Calibri" w:hAnsi="Calibri"/>
          <w:sz w:val="22"/>
          <w:u w:val="single"/>
        </w:rPr>
        <w:t>bis 15 Jahre</w:t>
      </w:r>
      <w:r>
        <w:rPr>
          <w:rFonts w:ascii="Calibri" w:hAnsi="Calibri"/>
          <w:sz w:val="22"/>
        </w:rPr>
        <w:t xml:space="preserve"> dürfen nur mit leichten und für sie geeigneten Tätigkeiten bis zu </w:t>
      </w:r>
      <w:r>
        <w:rPr>
          <w:rFonts w:ascii="Calibri" w:hAnsi="Calibri"/>
          <w:sz w:val="22"/>
          <w:u w:val="single"/>
        </w:rPr>
        <w:t>7 Stunden täglich</w:t>
      </w:r>
      <w:r>
        <w:rPr>
          <w:rFonts w:ascii="Calibri" w:hAnsi="Calibri"/>
          <w:sz w:val="22"/>
        </w:rPr>
        <w:t xml:space="preserve"> oder </w:t>
      </w:r>
      <w:r>
        <w:rPr>
          <w:rFonts w:ascii="Calibri" w:hAnsi="Calibri"/>
          <w:sz w:val="22"/>
          <w:u w:val="single"/>
        </w:rPr>
        <w:t>35 Stunden wöchentlich</w:t>
      </w:r>
      <w:r>
        <w:rPr>
          <w:rFonts w:ascii="Calibri" w:hAnsi="Calibri"/>
          <w:sz w:val="22"/>
        </w:rPr>
        <w:t xml:space="preserve"> beschäftigt werden.</w:t>
      </w:r>
    </w:p>
    <w:p w:rsidR="002D6C26" w:rsidRDefault="002D6C26" w:rsidP="002D6C26">
      <w:pPr>
        <w:jc w:val="both"/>
        <w:rPr>
          <w:rFonts w:ascii="Calibri" w:hAnsi="Calibri"/>
          <w:sz w:val="22"/>
        </w:rPr>
      </w:pPr>
    </w:p>
    <w:p w:rsidR="002D6C26" w:rsidRPr="002D6C26" w:rsidRDefault="002D6C26" w:rsidP="002D6C26">
      <w:pPr>
        <w:jc w:val="both"/>
        <w:rPr>
          <w:rFonts w:ascii="Calibri" w:hAnsi="Calibri"/>
          <w:b/>
          <w:sz w:val="22"/>
        </w:rPr>
      </w:pPr>
      <w:r w:rsidRPr="002D6C26">
        <w:rPr>
          <w:rFonts w:ascii="Calibri" w:hAnsi="Calibri"/>
          <w:b/>
          <w:sz w:val="24"/>
        </w:rPr>
        <w:t xml:space="preserve">Das Betriebspraktikum </w:t>
      </w:r>
      <w:r w:rsidRPr="002D6C26">
        <w:rPr>
          <w:rFonts w:ascii="Calibri" w:hAnsi="Calibri"/>
          <w:b/>
          <w:sz w:val="22"/>
        </w:rPr>
        <w:t xml:space="preserve">findet in diesem Schuljahr vom </w:t>
      </w:r>
      <w:r w:rsidR="00970E06">
        <w:rPr>
          <w:rFonts w:ascii="Calibri" w:hAnsi="Calibri"/>
          <w:b/>
          <w:sz w:val="22"/>
          <w:u w:val="single"/>
        </w:rPr>
        <w:t>________________</w:t>
      </w:r>
      <w:r w:rsidRPr="002D6C26">
        <w:rPr>
          <w:rFonts w:ascii="Calibri" w:hAnsi="Calibri"/>
          <w:b/>
          <w:sz w:val="22"/>
        </w:rPr>
        <w:t xml:space="preserve"> für alle Schüler und Schülerinnen der Klassen </w:t>
      </w:r>
      <w:r w:rsidR="00970E06">
        <w:rPr>
          <w:rFonts w:ascii="Calibri" w:hAnsi="Calibri"/>
          <w:b/>
          <w:sz w:val="22"/>
        </w:rPr>
        <w:t>_____</w:t>
      </w:r>
      <w:bookmarkStart w:id="0" w:name="_GoBack"/>
      <w:bookmarkEnd w:id="0"/>
      <w:r w:rsidRPr="002D6C26">
        <w:rPr>
          <w:rFonts w:ascii="Calibri" w:hAnsi="Calibri"/>
          <w:b/>
          <w:sz w:val="22"/>
        </w:rPr>
        <w:t xml:space="preserve"> statt. Es wird vom jeweiligen Klassenlehrer, von der jeweiligen Klassenlehrerin (Praktikumsleiter/in) geleitet. Er / Sie ist auch die Ansprechperson für die Eltern.</w:t>
      </w:r>
    </w:p>
    <w:p w:rsidR="002D6C26" w:rsidRDefault="002D6C26" w:rsidP="002D6C26">
      <w:pPr>
        <w:jc w:val="both"/>
        <w:rPr>
          <w:rFonts w:ascii="Calibri" w:hAnsi="Calibri"/>
          <w:b/>
          <w:sz w:val="12"/>
        </w:rPr>
      </w:pPr>
    </w:p>
    <w:p w:rsidR="002D6C26" w:rsidRDefault="002D6C26" w:rsidP="002D6C26">
      <w:pPr>
        <w:jc w:val="both"/>
        <w:rPr>
          <w:rFonts w:ascii="Calibri" w:hAnsi="Calibri"/>
          <w:b/>
          <w:sz w:val="8"/>
        </w:rPr>
      </w:pPr>
    </w:p>
    <w:p w:rsidR="002D6C26" w:rsidRPr="002D6C26" w:rsidRDefault="002D6C26" w:rsidP="002D6C26">
      <w:pPr>
        <w:jc w:val="both"/>
        <w:rPr>
          <w:rFonts w:ascii="Calibri" w:hAnsi="Calibri"/>
          <w:sz w:val="24"/>
        </w:rPr>
      </w:pPr>
      <w:r w:rsidRPr="002D6C26">
        <w:rPr>
          <w:rFonts w:ascii="Calibri" w:hAnsi="Calibri"/>
          <w:sz w:val="24"/>
          <w:u w:val="single"/>
        </w:rPr>
        <w:t>Wer besorgt die Praktikumsstellen?</w:t>
      </w:r>
    </w:p>
    <w:p w:rsidR="002D6C26" w:rsidRPr="002D6C26" w:rsidRDefault="002D6C26" w:rsidP="002D6C26">
      <w:pPr>
        <w:framePr w:hSpace="141" w:wrap="around" w:vAnchor="text" w:hAnchor="page" w:x="850" w:y="214"/>
        <w:jc w:val="both"/>
        <w:rPr>
          <w:rFonts w:ascii="Calibri" w:hAnsi="Calibri"/>
          <w:sz w:val="22"/>
        </w:rPr>
      </w:pPr>
      <w:r w:rsidRPr="002D6C26">
        <w:rPr>
          <w:rFonts w:ascii="Calibri" w:hAnsi="Calibri"/>
          <w:noProof/>
          <w:sz w:val="22"/>
        </w:rPr>
        <w:drawing>
          <wp:inline distT="0" distB="0" distL="0" distR="0" wp14:anchorId="743B3A5E" wp14:editId="1F3B2A61">
            <wp:extent cx="990600" cy="12858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285875"/>
                    </a:xfrm>
                    <a:prstGeom prst="rect">
                      <a:avLst/>
                    </a:prstGeom>
                    <a:noFill/>
                    <a:ln>
                      <a:noFill/>
                    </a:ln>
                  </pic:spPr>
                </pic:pic>
              </a:graphicData>
            </a:graphic>
          </wp:inline>
        </w:drawing>
      </w:r>
    </w:p>
    <w:p w:rsidR="002D6C26" w:rsidRPr="002D6C26" w:rsidRDefault="002D6C26" w:rsidP="002D6C26">
      <w:pPr>
        <w:jc w:val="both"/>
        <w:rPr>
          <w:rFonts w:ascii="Calibri" w:hAnsi="Calibri"/>
          <w:sz w:val="22"/>
          <w:szCs w:val="22"/>
        </w:rPr>
      </w:pPr>
      <w:r w:rsidRPr="002D6C26">
        <w:rPr>
          <w:rFonts w:ascii="Calibri" w:hAnsi="Calibri"/>
          <w:sz w:val="22"/>
          <w:szCs w:val="22"/>
          <w:u w:val="single"/>
        </w:rPr>
        <w:t>Die Auswahl</w:t>
      </w:r>
      <w:r w:rsidRPr="002D6C26">
        <w:rPr>
          <w:rFonts w:ascii="Calibri" w:hAnsi="Calibri"/>
          <w:sz w:val="22"/>
          <w:szCs w:val="22"/>
        </w:rPr>
        <w:t xml:space="preserve"> geeigneter Praktikumsstellen wird vom jeweiligen Praktikumsleiter getroffen. Die Schüler/innen unserer Schule fragen erfahrungsgemäß Monate vor dem Beginn des Betriebspraktikums in den Betrieben nach entsprechenden Stellen, bei  dieser Gelegenheit stellen sie sich auch persönlich im Betrieb vor. Die Praktikumsstellen sollen nach Möglichkeit in der näheren Umgebung von </w:t>
      </w:r>
      <w:proofErr w:type="spellStart"/>
      <w:r w:rsidRPr="002D6C26">
        <w:rPr>
          <w:rFonts w:ascii="Calibri" w:hAnsi="Calibri"/>
          <w:sz w:val="22"/>
          <w:szCs w:val="22"/>
        </w:rPr>
        <w:t>Werlte</w:t>
      </w:r>
      <w:proofErr w:type="spellEnd"/>
      <w:r w:rsidRPr="002D6C26">
        <w:rPr>
          <w:rFonts w:ascii="Calibri" w:hAnsi="Calibri"/>
          <w:sz w:val="22"/>
          <w:szCs w:val="22"/>
        </w:rPr>
        <w:t xml:space="preserve"> liegen. Über Ausnahmen hiervon, z.B. weil eine bestimmte Branche nicht in unmittelbarer Nähe vertreten ist, entscheidet jeweils die Schule. Zudem sollte das Betriebspraktikum nicht in Betrieben von Familienmitgliedern oder engen Verwandten durchgeführt werden.</w:t>
      </w:r>
    </w:p>
    <w:p w:rsidR="002D6C26" w:rsidRPr="002D6C26" w:rsidRDefault="002D6C26" w:rsidP="002D6C26">
      <w:pPr>
        <w:jc w:val="both"/>
        <w:rPr>
          <w:rFonts w:ascii="Calibri" w:hAnsi="Calibri"/>
          <w:sz w:val="16"/>
        </w:rPr>
      </w:pPr>
    </w:p>
    <w:p w:rsidR="002D6C26" w:rsidRPr="002D6C26" w:rsidRDefault="002D6C26" w:rsidP="002D6C26">
      <w:pPr>
        <w:jc w:val="both"/>
        <w:rPr>
          <w:rFonts w:ascii="Calibri" w:hAnsi="Calibri"/>
          <w:sz w:val="22"/>
          <w:u w:val="single"/>
        </w:rPr>
      </w:pPr>
      <w:r w:rsidRPr="002D6C26">
        <w:rPr>
          <w:rFonts w:ascii="Calibri" w:hAnsi="Calibri"/>
          <w:sz w:val="24"/>
          <w:u w:val="single"/>
        </w:rPr>
        <w:t>Ärztliche Untersuchung? Nein, aber Belehrung gemäß § 43 des Infektionsschutzgesetzes!</w:t>
      </w:r>
    </w:p>
    <w:p w:rsidR="002D6C26" w:rsidRPr="002D6C26" w:rsidRDefault="002D6C26" w:rsidP="002D6C26">
      <w:pPr>
        <w:jc w:val="both"/>
        <w:rPr>
          <w:rFonts w:ascii="Calibri" w:hAnsi="Calibri"/>
          <w:sz w:val="22"/>
        </w:rPr>
      </w:pPr>
      <w:r w:rsidRPr="002D6C26">
        <w:rPr>
          <w:rFonts w:ascii="Calibri" w:hAnsi="Calibri"/>
          <w:sz w:val="22"/>
        </w:rPr>
        <w:t xml:space="preserve">Schüler/innen, die ein Praktikum im Krankenhaus, Altenheim, Kindergarten und in  Betrieben machen, die mit Lebensmitteln in Berührung kommen, werden vor Beginn des BP vom Gesundheitsamt in der Schule entsprechend belehrt. </w:t>
      </w:r>
    </w:p>
    <w:p w:rsidR="002D6C26" w:rsidRPr="002D6C26" w:rsidRDefault="002D6C26" w:rsidP="002D6C26">
      <w:pPr>
        <w:jc w:val="both"/>
        <w:rPr>
          <w:rFonts w:ascii="Calibri" w:hAnsi="Calibri"/>
          <w:sz w:val="22"/>
        </w:rPr>
      </w:pPr>
    </w:p>
    <w:p w:rsidR="002D6C26" w:rsidRPr="002D6C26" w:rsidRDefault="002D6C26" w:rsidP="002D6C26">
      <w:pPr>
        <w:jc w:val="both"/>
        <w:rPr>
          <w:rFonts w:ascii="Calibri" w:hAnsi="Calibri"/>
          <w:sz w:val="22"/>
        </w:rPr>
      </w:pPr>
      <w:r w:rsidRPr="002D6C26">
        <w:rPr>
          <w:rFonts w:ascii="Calibri" w:hAnsi="Calibri"/>
          <w:sz w:val="22"/>
        </w:rPr>
        <w:t xml:space="preserve">Die Schülerinnen und Schüler unterliegen während des Praktikums dem gesetzlichen Haftpflichtschutz bei versehentlichen Schäden, sowie dem </w:t>
      </w:r>
      <w:r w:rsidRPr="002D6C26">
        <w:rPr>
          <w:rFonts w:ascii="Calibri" w:hAnsi="Calibri"/>
          <w:b/>
          <w:sz w:val="22"/>
        </w:rPr>
        <w:t>gesetzlichen  Unfallversicherungsschutz</w:t>
      </w:r>
      <w:r w:rsidRPr="002D6C26">
        <w:rPr>
          <w:rFonts w:ascii="Calibri" w:hAnsi="Calibri"/>
          <w:sz w:val="22"/>
        </w:rPr>
        <w:t>!</w:t>
      </w:r>
    </w:p>
    <w:p w:rsidR="002D6C26" w:rsidRDefault="002D6C26" w:rsidP="002D6C26">
      <w:pPr>
        <w:jc w:val="both"/>
        <w:rPr>
          <w:rFonts w:ascii="Calibri" w:hAnsi="Calibri"/>
          <w:b/>
          <w:sz w:val="8"/>
        </w:rPr>
      </w:pPr>
    </w:p>
    <w:p w:rsidR="002D6C26" w:rsidRDefault="002D6C26" w:rsidP="002D6C26">
      <w:pPr>
        <w:jc w:val="both"/>
        <w:rPr>
          <w:rFonts w:ascii="Calibri" w:hAnsi="Calibri"/>
          <w:b/>
          <w:sz w:val="8"/>
        </w:rPr>
      </w:pPr>
    </w:p>
    <w:p w:rsidR="005E4475" w:rsidRDefault="005E4475" w:rsidP="005E4475">
      <w:pPr>
        <w:framePr w:w="7945" w:hSpace="141" w:wrap="around" w:vAnchor="text" w:hAnchor="page" w:x="2110" w:y="68"/>
        <w:pBdr>
          <w:top w:val="single" w:sz="12" w:space="1" w:color="auto" w:shadow="1"/>
          <w:left w:val="single" w:sz="12" w:space="1" w:color="auto" w:shadow="1"/>
          <w:bottom w:val="single" w:sz="12" w:space="1" w:color="auto" w:shadow="1"/>
          <w:right w:val="single" w:sz="12" w:space="1" w:color="auto" w:shadow="1"/>
        </w:pBdr>
        <w:jc w:val="both"/>
        <w:rPr>
          <w:rFonts w:ascii="Calibri" w:hAnsi="Calibri"/>
          <w:b/>
          <w:sz w:val="24"/>
        </w:rPr>
      </w:pPr>
      <w:r>
        <w:rPr>
          <w:rFonts w:ascii="Calibri" w:hAnsi="Calibri"/>
          <w:b/>
          <w:sz w:val="24"/>
        </w:rPr>
        <w:t>Schüler, die während des Praktikums erkranken, müssen sich unverzüglich im Betrieb und beim Praktikumsleiter krank melden.</w:t>
      </w:r>
    </w:p>
    <w:p w:rsidR="005E4475" w:rsidRDefault="005E4475" w:rsidP="005E4475">
      <w:pPr>
        <w:framePr w:w="7945" w:hSpace="141" w:wrap="around" w:vAnchor="text" w:hAnchor="page" w:x="2110" w:y="68"/>
        <w:pBdr>
          <w:top w:val="single" w:sz="12" w:space="1" w:color="auto" w:shadow="1"/>
          <w:left w:val="single" w:sz="12" w:space="1" w:color="auto" w:shadow="1"/>
          <w:bottom w:val="single" w:sz="12" w:space="1" w:color="auto" w:shadow="1"/>
          <w:right w:val="single" w:sz="12" w:space="1" w:color="auto" w:shadow="1"/>
        </w:pBdr>
        <w:jc w:val="both"/>
        <w:rPr>
          <w:rFonts w:ascii="Calibri" w:hAnsi="Calibri"/>
          <w:b/>
          <w:color w:val="0000FF"/>
          <w:sz w:val="24"/>
        </w:rPr>
      </w:pPr>
      <w:r>
        <w:rPr>
          <w:rFonts w:ascii="Calibri" w:hAnsi="Calibri"/>
          <w:b/>
          <w:sz w:val="24"/>
        </w:rPr>
        <w:t>Bei längerer Krankheit ist ein ärztliches Attest vorzulegen.</w:t>
      </w:r>
    </w:p>
    <w:p w:rsidR="002D6C26" w:rsidRDefault="002D6C26" w:rsidP="002D6C26">
      <w:pPr>
        <w:jc w:val="both"/>
        <w:rPr>
          <w:rFonts w:ascii="Calibri" w:hAnsi="Calibri"/>
          <w:b/>
          <w:sz w:val="8"/>
        </w:rPr>
      </w:pPr>
    </w:p>
    <w:p w:rsidR="002D6C26" w:rsidRDefault="002D6C26" w:rsidP="002D6C26">
      <w:pPr>
        <w:jc w:val="both"/>
        <w:rPr>
          <w:rFonts w:ascii="Calibri" w:hAnsi="Calibri"/>
          <w:b/>
          <w:sz w:val="8"/>
        </w:rPr>
      </w:pPr>
    </w:p>
    <w:p w:rsidR="002D6C26" w:rsidRDefault="002D6C26" w:rsidP="002D6C26">
      <w:pPr>
        <w:jc w:val="both"/>
        <w:rPr>
          <w:rFonts w:ascii="Calibri" w:hAnsi="Calibri"/>
          <w:b/>
          <w:sz w:val="8"/>
        </w:rPr>
      </w:pPr>
    </w:p>
    <w:p w:rsidR="002D6C26" w:rsidRDefault="002D6C26" w:rsidP="002D6C26">
      <w:pPr>
        <w:jc w:val="both"/>
        <w:rPr>
          <w:rFonts w:ascii="Calibri" w:hAnsi="Calibri"/>
          <w:b/>
          <w:sz w:val="8"/>
        </w:rPr>
      </w:pPr>
    </w:p>
    <w:p w:rsidR="002D6C26" w:rsidRDefault="002D6C26" w:rsidP="002D6C26">
      <w:pPr>
        <w:jc w:val="both"/>
        <w:rPr>
          <w:rFonts w:ascii="Calibri" w:hAnsi="Calibri"/>
          <w:b/>
          <w:sz w:val="8"/>
        </w:rPr>
      </w:pPr>
    </w:p>
    <w:p w:rsidR="002D6C26" w:rsidRDefault="002D6C26" w:rsidP="002D6C26">
      <w:pPr>
        <w:jc w:val="both"/>
        <w:rPr>
          <w:rFonts w:ascii="Calibri" w:hAnsi="Calibri"/>
          <w:b/>
          <w:sz w:val="22"/>
        </w:rPr>
      </w:pPr>
      <w:r>
        <w:rPr>
          <w:rFonts w:ascii="Calibri" w:hAnsi="Calibri"/>
          <w:b/>
          <w:sz w:val="22"/>
        </w:rPr>
        <w:t>Bei weiteren Fragen wenden Sie sich bitte an die jeweiligen Praktikumsleiter, die das Betriebspraktikum durchführen.</w:t>
      </w:r>
    </w:p>
    <w:p w:rsidR="002D6C26" w:rsidRDefault="002D6C26" w:rsidP="002D6C26">
      <w:pPr>
        <w:jc w:val="both"/>
        <w:rPr>
          <w:rFonts w:ascii="Calibri" w:hAnsi="Calibri"/>
          <w:b/>
          <w:sz w:val="28"/>
          <w:szCs w:val="28"/>
        </w:rPr>
      </w:pPr>
    </w:p>
    <w:p w:rsidR="005E4475" w:rsidRPr="002D6C26" w:rsidRDefault="005E4475" w:rsidP="002D6C26">
      <w:pPr>
        <w:jc w:val="both"/>
        <w:rPr>
          <w:rFonts w:ascii="Calibri" w:hAnsi="Calibri"/>
          <w:b/>
          <w:sz w:val="28"/>
          <w:szCs w:val="28"/>
        </w:rPr>
      </w:pPr>
    </w:p>
    <w:p w:rsidR="00E53A60" w:rsidRDefault="002D6C26">
      <w:pPr>
        <w:rPr>
          <w:rFonts w:asciiTheme="minorHAnsi" w:hAnsiTheme="minorHAnsi"/>
          <w:b/>
          <w:sz w:val="22"/>
          <w:szCs w:val="22"/>
        </w:rPr>
      </w:pP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Wingdings" w:hAnsi="Wingdings"/>
          <w:sz w:val="28"/>
          <w:szCs w:val="28"/>
        </w:rPr>
        <w:t></w:t>
      </w:r>
      <w:r w:rsidRPr="002D6C26">
        <w:rPr>
          <w:rFonts w:asciiTheme="minorHAnsi" w:hAnsiTheme="minorHAnsi"/>
          <w:b/>
          <w:sz w:val="24"/>
          <w:szCs w:val="24"/>
        </w:rPr>
        <w:t>Das Hinweisschreiben zum Betriebspraktikum habe ich/ haben wir zur Kenntnis genommen</w:t>
      </w:r>
      <w:r w:rsidRPr="002D6C26">
        <w:rPr>
          <w:rFonts w:asciiTheme="minorHAnsi" w:hAnsiTheme="minorHAnsi"/>
          <w:b/>
          <w:sz w:val="22"/>
          <w:szCs w:val="22"/>
        </w:rPr>
        <w:t>.</w:t>
      </w:r>
    </w:p>
    <w:p w:rsidR="002D6C26" w:rsidRDefault="002D6C26">
      <w:pPr>
        <w:rPr>
          <w:rFonts w:asciiTheme="minorHAnsi" w:hAnsiTheme="minorHAnsi"/>
          <w:b/>
          <w:sz w:val="22"/>
          <w:szCs w:val="22"/>
        </w:rPr>
      </w:pPr>
    </w:p>
    <w:p w:rsidR="002D6C26" w:rsidRDefault="002D6C26">
      <w:pPr>
        <w:rPr>
          <w:rFonts w:asciiTheme="minorHAnsi" w:hAnsiTheme="minorHAnsi"/>
          <w:b/>
          <w:sz w:val="22"/>
          <w:szCs w:val="22"/>
        </w:rPr>
      </w:pPr>
      <w:r>
        <w:rPr>
          <w:rFonts w:asciiTheme="minorHAnsi" w:hAnsiTheme="minorHAnsi"/>
          <w:b/>
          <w:sz w:val="22"/>
          <w:szCs w:val="22"/>
        </w:rPr>
        <w:t>Name des Kindes:___________________________________________________ Klasse:____________</w:t>
      </w:r>
    </w:p>
    <w:p w:rsidR="002D6C26" w:rsidRDefault="002D6C26">
      <w:pPr>
        <w:rPr>
          <w:rFonts w:asciiTheme="minorHAnsi" w:hAnsiTheme="minorHAnsi"/>
          <w:b/>
          <w:sz w:val="22"/>
          <w:szCs w:val="22"/>
        </w:rPr>
      </w:pPr>
    </w:p>
    <w:p w:rsidR="002D6C26" w:rsidRDefault="002D6C26">
      <w:pPr>
        <w:rPr>
          <w:rFonts w:asciiTheme="minorHAnsi" w:hAnsiTheme="minorHAnsi"/>
          <w:b/>
          <w:sz w:val="22"/>
          <w:szCs w:val="22"/>
        </w:rPr>
      </w:pPr>
    </w:p>
    <w:p w:rsidR="002D6C26" w:rsidRDefault="002D6C26">
      <w:pPr>
        <w:rPr>
          <w:rFonts w:ascii="Wingdings" w:hAnsi="Wingdings"/>
          <w:b/>
          <w:sz w:val="22"/>
          <w:szCs w:val="22"/>
        </w:rPr>
      </w:pPr>
      <w:r>
        <w:rPr>
          <w:rFonts w:asciiTheme="minorHAnsi" w:hAnsiTheme="minorHAnsi"/>
          <w:b/>
          <w:sz w:val="22"/>
          <w:szCs w:val="22"/>
        </w:rPr>
        <w:t>________________________________________</w:t>
      </w:r>
      <w:r>
        <w:rPr>
          <w:rFonts w:asciiTheme="minorHAnsi" w:hAnsiTheme="minorHAnsi"/>
          <w:b/>
          <w:sz w:val="22"/>
          <w:szCs w:val="22"/>
        </w:rPr>
        <w:tab/>
      </w:r>
      <w:r>
        <w:rPr>
          <w:rFonts w:asciiTheme="minorHAnsi" w:hAnsiTheme="minorHAnsi"/>
          <w:b/>
          <w:sz w:val="22"/>
          <w:szCs w:val="22"/>
        </w:rPr>
        <w:tab/>
        <w:t>________________________________________</w:t>
      </w:r>
    </w:p>
    <w:p w:rsidR="002D6C26" w:rsidRPr="002D6C26" w:rsidRDefault="002D6C26" w:rsidP="002D6C26">
      <w:pPr>
        <w:rPr>
          <w:rFonts w:asciiTheme="minorHAnsi" w:hAnsiTheme="minorHAnsi"/>
          <w:sz w:val="24"/>
          <w:szCs w:val="24"/>
        </w:rPr>
      </w:pPr>
      <w:r>
        <w:rPr>
          <w:rFonts w:asciiTheme="minorHAnsi" w:hAnsiTheme="minorHAnsi"/>
          <w:sz w:val="24"/>
          <w:szCs w:val="24"/>
        </w:rPr>
        <w:t>(Datum und Ort)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(Unterschrift eines Erziehungsberechtigten)</w:t>
      </w:r>
    </w:p>
    <w:sectPr w:rsidR="002D6C26" w:rsidRPr="002D6C26" w:rsidSect="002D6C26">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A0" w:rsidRDefault="008961A0" w:rsidP="002D6C26">
      <w:r>
        <w:separator/>
      </w:r>
    </w:p>
  </w:endnote>
  <w:endnote w:type="continuationSeparator" w:id="0">
    <w:p w:rsidR="008961A0" w:rsidRDefault="008961A0" w:rsidP="002D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A0" w:rsidRDefault="008961A0" w:rsidP="002D6C26">
      <w:r>
        <w:separator/>
      </w:r>
    </w:p>
  </w:footnote>
  <w:footnote w:type="continuationSeparator" w:id="0">
    <w:p w:rsidR="008961A0" w:rsidRDefault="008961A0" w:rsidP="002D6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26"/>
    <w:rsid w:val="002D6C26"/>
    <w:rsid w:val="005E4475"/>
    <w:rsid w:val="008961A0"/>
    <w:rsid w:val="00970E06"/>
    <w:rsid w:val="00E53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6C26"/>
    <w:pPr>
      <w:overflowPunct w:val="0"/>
      <w:autoSpaceDE w:val="0"/>
      <w:autoSpaceDN w:val="0"/>
      <w:adjustRightInd w:val="0"/>
      <w:spacing w:after="0" w:line="240" w:lineRule="auto"/>
    </w:pPr>
    <w:rPr>
      <w:rFonts w:eastAsia="Times New Roman"/>
      <w:sz w:val="20"/>
      <w:szCs w:val="20"/>
      <w:lang w:eastAsia="de-DE"/>
    </w:rPr>
  </w:style>
  <w:style w:type="paragraph" w:styleId="berschrift2">
    <w:name w:val="heading 2"/>
    <w:basedOn w:val="Standard"/>
    <w:next w:val="Standard"/>
    <w:link w:val="berschrift2Zchn"/>
    <w:semiHidden/>
    <w:unhideWhenUsed/>
    <w:qFormat/>
    <w:rsid w:val="002D6C26"/>
    <w:pPr>
      <w:keepNext/>
      <w:framePr w:w="4699" w:hSpace="141" w:wrap="around" w:vAnchor="text" w:hAnchor="page" w:x="616" w:y="695"/>
      <w:outlineLvl w:val="1"/>
    </w:pPr>
    <w:rPr>
      <w:rFonts w:ascii="Arial Narrow" w:hAnsi="Arial Narrow"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2D6C26"/>
    <w:rPr>
      <w:rFonts w:ascii="Arial Narrow" w:eastAsia="Times New Roman" w:hAnsi="Arial Narrow" w:cs="Arial"/>
      <w:b/>
      <w:sz w:val="22"/>
      <w:szCs w:val="20"/>
      <w:lang w:eastAsia="de-DE"/>
    </w:rPr>
  </w:style>
  <w:style w:type="paragraph" w:styleId="Sprechblasentext">
    <w:name w:val="Balloon Text"/>
    <w:basedOn w:val="Standard"/>
    <w:link w:val="SprechblasentextZchn"/>
    <w:uiPriority w:val="99"/>
    <w:semiHidden/>
    <w:unhideWhenUsed/>
    <w:rsid w:val="002D6C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C2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6C26"/>
    <w:pPr>
      <w:tabs>
        <w:tab w:val="center" w:pos="4536"/>
        <w:tab w:val="right" w:pos="9072"/>
      </w:tabs>
    </w:pPr>
  </w:style>
  <w:style w:type="character" w:customStyle="1" w:styleId="KopfzeileZchn">
    <w:name w:val="Kopfzeile Zchn"/>
    <w:basedOn w:val="Absatz-Standardschriftart"/>
    <w:link w:val="Kopfzeile"/>
    <w:uiPriority w:val="99"/>
    <w:rsid w:val="002D6C26"/>
    <w:rPr>
      <w:rFonts w:eastAsia="Times New Roman"/>
      <w:sz w:val="20"/>
      <w:szCs w:val="20"/>
      <w:lang w:eastAsia="de-DE"/>
    </w:rPr>
  </w:style>
  <w:style w:type="paragraph" w:styleId="Fuzeile">
    <w:name w:val="footer"/>
    <w:basedOn w:val="Standard"/>
    <w:link w:val="FuzeileZchn"/>
    <w:uiPriority w:val="99"/>
    <w:unhideWhenUsed/>
    <w:rsid w:val="002D6C26"/>
    <w:pPr>
      <w:tabs>
        <w:tab w:val="center" w:pos="4536"/>
        <w:tab w:val="right" w:pos="9072"/>
      </w:tabs>
    </w:pPr>
  </w:style>
  <w:style w:type="character" w:customStyle="1" w:styleId="FuzeileZchn">
    <w:name w:val="Fußzeile Zchn"/>
    <w:basedOn w:val="Absatz-Standardschriftart"/>
    <w:link w:val="Fuzeile"/>
    <w:uiPriority w:val="99"/>
    <w:rsid w:val="002D6C26"/>
    <w:rPr>
      <w:rFonts w:eastAsia="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6C26"/>
    <w:pPr>
      <w:overflowPunct w:val="0"/>
      <w:autoSpaceDE w:val="0"/>
      <w:autoSpaceDN w:val="0"/>
      <w:adjustRightInd w:val="0"/>
      <w:spacing w:after="0" w:line="240" w:lineRule="auto"/>
    </w:pPr>
    <w:rPr>
      <w:rFonts w:eastAsia="Times New Roman"/>
      <w:sz w:val="20"/>
      <w:szCs w:val="20"/>
      <w:lang w:eastAsia="de-DE"/>
    </w:rPr>
  </w:style>
  <w:style w:type="paragraph" w:styleId="berschrift2">
    <w:name w:val="heading 2"/>
    <w:basedOn w:val="Standard"/>
    <w:next w:val="Standard"/>
    <w:link w:val="berschrift2Zchn"/>
    <w:semiHidden/>
    <w:unhideWhenUsed/>
    <w:qFormat/>
    <w:rsid w:val="002D6C26"/>
    <w:pPr>
      <w:keepNext/>
      <w:framePr w:w="4699" w:hSpace="141" w:wrap="around" w:vAnchor="text" w:hAnchor="page" w:x="616" w:y="695"/>
      <w:outlineLvl w:val="1"/>
    </w:pPr>
    <w:rPr>
      <w:rFonts w:ascii="Arial Narrow" w:hAnsi="Arial Narrow"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2D6C26"/>
    <w:rPr>
      <w:rFonts w:ascii="Arial Narrow" w:eastAsia="Times New Roman" w:hAnsi="Arial Narrow" w:cs="Arial"/>
      <w:b/>
      <w:sz w:val="22"/>
      <w:szCs w:val="20"/>
      <w:lang w:eastAsia="de-DE"/>
    </w:rPr>
  </w:style>
  <w:style w:type="paragraph" w:styleId="Sprechblasentext">
    <w:name w:val="Balloon Text"/>
    <w:basedOn w:val="Standard"/>
    <w:link w:val="SprechblasentextZchn"/>
    <w:uiPriority w:val="99"/>
    <w:semiHidden/>
    <w:unhideWhenUsed/>
    <w:rsid w:val="002D6C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6C26"/>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6C26"/>
    <w:pPr>
      <w:tabs>
        <w:tab w:val="center" w:pos="4536"/>
        <w:tab w:val="right" w:pos="9072"/>
      </w:tabs>
    </w:pPr>
  </w:style>
  <w:style w:type="character" w:customStyle="1" w:styleId="KopfzeileZchn">
    <w:name w:val="Kopfzeile Zchn"/>
    <w:basedOn w:val="Absatz-Standardschriftart"/>
    <w:link w:val="Kopfzeile"/>
    <w:uiPriority w:val="99"/>
    <w:rsid w:val="002D6C26"/>
    <w:rPr>
      <w:rFonts w:eastAsia="Times New Roman"/>
      <w:sz w:val="20"/>
      <w:szCs w:val="20"/>
      <w:lang w:eastAsia="de-DE"/>
    </w:rPr>
  </w:style>
  <w:style w:type="paragraph" w:styleId="Fuzeile">
    <w:name w:val="footer"/>
    <w:basedOn w:val="Standard"/>
    <w:link w:val="FuzeileZchn"/>
    <w:uiPriority w:val="99"/>
    <w:unhideWhenUsed/>
    <w:rsid w:val="002D6C26"/>
    <w:pPr>
      <w:tabs>
        <w:tab w:val="center" w:pos="4536"/>
        <w:tab w:val="right" w:pos="9072"/>
      </w:tabs>
    </w:pPr>
  </w:style>
  <w:style w:type="character" w:customStyle="1" w:styleId="FuzeileZchn">
    <w:name w:val="Fußzeile Zchn"/>
    <w:basedOn w:val="Absatz-Standardschriftart"/>
    <w:link w:val="Fuzeile"/>
    <w:uiPriority w:val="99"/>
    <w:rsid w:val="002D6C26"/>
    <w:rPr>
      <w:rFonts w:eastAsia="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j.schlangen@t-online.de</dc:creator>
  <cp:lastModifiedBy>verwaltung6</cp:lastModifiedBy>
  <cp:revision>2</cp:revision>
  <cp:lastPrinted>2017-05-08T19:08:00Z</cp:lastPrinted>
  <dcterms:created xsi:type="dcterms:W3CDTF">2017-09-14T06:44:00Z</dcterms:created>
  <dcterms:modified xsi:type="dcterms:W3CDTF">2017-09-14T06:44:00Z</dcterms:modified>
</cp:coreProperties>
</file>